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B075" w14:textId="77777777" w:rsidR="00695BAC" w:rsidRDefault="00695BAC" w:rsidP="00695BAC">
      <w:pPr>
        <w:pStyle w:val="Body"/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382A092" wp14:editId="5556D39C">
            <wp:extent cx="1372758" cy="1151924"/>
            <wp:effectExtent l="0" t="0" r="0" b="0"/>
            <wp:docPr id="1073741825" name="officeArt object" descr="btcc logo copy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btcc logo copy (3)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758" cy="11519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62B270A" w14:textId="77777777" w:rsidR="00695BAC" w:rsidRDefault="00695BAC" w:rsidP="00695BAC">
      <w:pPr>
        <w:pStyle w:val="Body"/>
        <w:spacing w:after="0"/>
      </w:pPr>
    </w:p>
    <w:p w14:paraId="40855664" w14:textId="77777777" w:rsidR="00DA1341" w:rsidRPr="00AC422C" w:rsidRDefault="00DA1341" w:rsidP="00DA13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 w:rsidRPr="00AC422C">
        <w:rPr>
          <w:rFonts w:ascii="Arial" w:hAnsi="Arial" w:cs="Arial"/>
          <w:b/>
          <w:sz w:val="40"/>
          <w:szCs w:val="40"/>
        </w:rPr>
        <w:t>Buckingham Town Cricket Club</w:t>
      </w:r>
    </w:p>
    <w:p w14:paraId="5650172A" w14:textId="77777777" w:rsidR="00DA1341" w:rsidRPr="00AC422C" w:rsidRDefault="00DA1341" w:rsidP="00DA1341">
      <w:pPr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</w:p>
    <w:p w14:paraId="5995821E" w14:textId="7BDB9B0A" w:rsidR="00DA1341" w:rsidRPr="00AC422C" w:rsidRDefault="00DA1341" w:rsidP="00DA13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Managing Children Away from the Club</w:t>
      </w:r>
      <w:r w:rsidR="006506E5">
        <w:rPr>
          <w:rFonts w:ascii="Arial" w:hAnsi="Arial" w:cs="Arial"/>
          <w:b/>
          <w:sz w:val="36"/>
          <w:szCs w:val="40"/>
        </w:rPr>
        <w:t xml:space="preserve"> Policy</w:t>
      </w:r>
      <w:bookmarkStart w:id="0" w:name="_GoBack"/>
      <w:bookmarkEnd w:id="0"/>
    </w:p>
    <w:p w14:paraId="57ADAD43" w14:textId="77777777" w:rsidR="00695BAC" w:rsidRDefault="00695BAC" w:rsidP="00695BAC">
      <w:pPr>
        <w:pStyle w:val="Body"/>
        <w:spacing w:after="0"/>
      </w:pPr>
    </w:p>
    <w:p w14:paraId="3CDCC08D" w14:textId="77777777" w:rsid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In any given season, as many as 50 per cent of matches can be played away from the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club and that’s without tours and festivals or similar events. For a club to be able to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demonstrate its duty of care to the children in its team/s a robust generic protocol needs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to be able to fit all occasions.</w:t>
      </w:r>
    </w:p>
    <w:p w14:paraId="7BD3B98F" w14:textId="77777777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82A913" w14:textId="279233A8" w:rsid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ese guidelines</w:t>
      </w:r>
      <w:r w:rsidRPr="00DA1341">
        <w:rPr>
          <w:rFonts w:ascii="Arial" w:hAnsi="Arial" w:cs="Arial"/>
          <w:sz w:val="22"/>
          <w:szCs w:val="22"/>
        </w:rPr>
        <w:t xml:space="preserve"> cover children being taken away from the club’s normal base location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 xml:space="preserve">and/or home </w:t>
      </w:r>
      <w:proofErr w:type="gramStart"/>
      <w:r w:rsidRPr="00DA1341">
        <w:rPr>
          <w:rFonts w:ascii="Arial" w:hAnsi="Arial" w:cs="Arial"/>
          <w:sz w:val="22"/>
          <w:szCs w:val="22"/>
        </w:rPr>
        <w:t>ground,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and</w:t>
      </w:r>
      <w:proofErr w:type="gramEnd"/>
      <w:r w:rsidRPr="00DA1341">
        <w:rPr>
          <w:rFonts w:ascii="Arial" w:hAnsi="Arial" w:cs="Arial"/>
          <w:sz w:val="22"/>
          <w:szCs w:val="22"/>
        </w:rPr>
        <w:t xml:space="preserve"> provides guidance in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connection with the effective management of children whil</w:t>
      </w:r>
      <w:r w:rsidR="0058649E">
        <w:rPr>
          <w:rFonts w:ascii="Arial" w:hAnsi="Arial" w:cs="Arial"/>
          <w:sz w:val="22"/>
          <w:szCs w:val="22"/>
        </w:rPr>
        <w:t>st</w:t>
      </w:r>
      <w:r w:rsidRPr="00DA1341">
        <w:rPr>
          <w:rFonts w:ascii="Arial" w:hAnsi="Arial" w:cs="Arial"/>
          <w:sz w:val="22"/>
          <w:szCs w:val="22"/>
        </w:rPr>
        <w:t xml:space="preserve"> in the club’s care.</w:t>
      </w:r>
    </w:p>
    <w:p w14:paraId="239CF6C6" w14:textId="77777777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B3DE99" w14:textId="77777777" w:rsid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The first part covers guidance on managing children away from the club including all trips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involving an overnight stay.</w:t>
      </w:r>
    </w:p>
    <w:p w14:paraId="2A6F772A" w14:textId="77777777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3B4919" w14:textId="77777777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The second part covers additional guidance</w:t>
      </w:r>
      <w:r>
        <w:rPr>
          <w:rFonts w:ascii="Arial" w:hAnsi="Arial" w:cs="Arial"/>
          <w:sz w:val="22"/>
          <w:szCs w:val="22"/>
        </w:rPr>
        <w:t>,</w:t>
      </w:r>
      <w:r w:rsidRPr="00DA1341">
        <w:rPr>
          <w:rFonts w:ascii="Arial" w:hAnsi="Arial" w:cs="Arial"/>
          <w:sz w:val="22"/>
          <w:szCs w:val="22"/>
        </w:rPr>
        <w:t xml:space="preserve"> particular to trips that include an overnight stay.</w:t>
      </w:r>
    </w:p>
    <w:p w14:paraId="2A6FF875" w14:textId="77777777" w:rsid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9B7912" w14:textId="77777777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These guidelines also apply to open age group teams where one or more players are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under the age of 18.</w:t>
      </w:r>
    </w:p>
    <w:p w14:paraId="7B8075D6" w14:textId="77777777" w:rsidR="00DA1341" w:rsidRPr="00DA1341" w:rsidRDefault="00DA1341" w:rsidP="00DA1341">
      <w:pPr>
        <w:jc w:val="both"/>
        <w:rPr>
          <w:rFonts w:ascii="Arial" w:hAnsi="Arial" w:cs="Arial"/>
          <w:sz w:val="22"/>
          <w:szCs w:val="22"/>
        </w:rPr>
      </w:pPr>
    </w:p>
    <w:p w14:paraId="0A358BD4" w14:textId="77777777" w:rsid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In addition to the details in this section</w:t>
      </w:r>
      <w:r>
        <w:rPr>
          <w:rFonts w:ascii="Arial" w:hAnsi="Arial" w:cs="Arial"/>
          <w:sz w:val="22"/>
          <w:szCs w:val="22"/>
        </w:rPr>
        <w:t>, Buckingham Town Cricket Club follow relevant</w:t>
      </w:r>
      <w:r w:rsidRPr="00DA13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guidance from</w:t>
      </w:r>
      <w:r w:rsidRPr="00DA1341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ECB </w:t>
      </w:r>
      <w:r w:rsidRPr="00DA1341">
        <w:rPr>
          <w:rFonts w:ascii="Arial" w:hAnsi="Arial" w:cs="Arial"/>
          <w:sz w:val="22"/>
          <w:szCs w:val="22"/>
        </w:rPr>
        <w:t>safeguarding Kit Bag</w:t>
      </w:r>
      <w:r>
        <w:rPr>
          <w:rFonts w:ascii="Arial" w:hAnsi="Arial" w:cs="Arial"/>
          <w:sz w:val="22"/>
          <w:szCs w:val="22"/>
        </w:rPr>
        <w:t>, including:</w:t>
      </w:r>
    </w:p>
    <w:p w14:paraId="43420BDF" w14:textId="77777777" w:rsid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CE4B44" w14:textId="3A1B9BB8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• ECB recruitment guidelines for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staff and volunteer appointments</w:t>
      </w:r>
    </w:p>
    <w:p w14:paraId="202A6711" w14:textId="69862177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078A">
        <w:rPr>
          <w:rFonts w:ascii="Arial" w:hAnsi="Arial" w:cs="Arial"/>
          <w:sz w:val="22"/>
          <w:szCs w:val="22"/>
        </w:rPr>
        <w:t>• Undertak</w:t>
      </w:r>
      <w:r w:rsidR="00A11685" w:rsidRPr="00D6078A">
        <w:rPr>
          <w:rFonts w:ascii="Arial" w:hAnsi="Arial" w:cs="Arial"/>
          <w:sz w:val="22"/>
          <w:szCs w:val="22"/>
        </w:rPr>
        <w:t>ing</w:t>
      </w:r>
      <w:r w:rsidRPr="00D6078A">
        <w:rPr>
          <w:rFonts w:ascii="Arial" w:hAnsi="Arial" w:cs="Arial"/>
          <w:sz w:val="22"/>
          <w:szCs w:val="22"/>
        </w:rPr>
        <w:t xml:space="preserve"> risk assessments of venues and facilities</w:t>
      </w:r>
    </w:p>
    <w:p w14:paraId="15C0B837" w14:textId="4AB3F891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• ECB supervision guidance for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cricket activities involving children</w:t>
      </w:r>
    </w:p>
    <w:p w14:paraId="1D67E2EF" w14:textId="2D5605DE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• Hav</w:t>
      </w:r>
      <w:r w:rsidR="00A11685">
        <w:rPr>
          <w:rFonts w:ascii="Arial" w:hAnsi="Arial" w:cs="Arial"/>
          <w:sz w:val="22"/>
          <w:szCs w:val="22"/>
        </w:rPr>
        <w:t>ing</w:t>
      </w:r>
      <w:r w:rsidRPr="00DA1341">
        <w:rPr>
          <w:rFonts w:ascii="Arial" w:hAnsi="Arial" w:cs="Arial"/>
          <w:sz w:val="22"/>
          <w:szCs w:val="22"/>
        </w:rPr>
        <w:t xml:space="preserve"> an agreed transport policy in place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at the club</w:t>
      </w:r>
    </w:p>
    <w:p w14:paraId="3579B335" w14:textId="79809774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• Ensur</w:t>
      </w:r>
      <w:r w:rsidR="00A11685">
        <w:rPr>
          <w:rFonts w:ascii="Arial" w:hAnsi="Arial" w:cs="Arial"/>
          <w:sz w:val="22"/>
          <w:szCs w:val="22"/>
        </w:rPr>
        <w:t>ing</w:t>
      </w:r>
      <w:r w:rsidRPr="00DA1341">
        <w:rPr>
          <w:rFonts w:ascii="Arial" w:hAnsi="Arial" w:cs="Arial"/>
          <w:sz w:val="22"/>
          <w:szCs w:val="22"/>
        </w:rPr>
        <w:t xml:space="preserve"> the team has agreed to act within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the appropriate ECB and/or Club Code of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Conducts</w:t>
      </w:r>
    </w:p>
    <w:p w14:paraId="18DCBD91" w14:textId="77777777" w:rsid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6117D3" w14:textId="77777777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These sections of the Kit Bag apply whenever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children are taken away from their base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location/home club.</w:t>
      </w:r>
    </w:p>
    <w:p w14:paraId="12DBE3AE" w14:textId="77777777" w:rsid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8BA3E83" w14:textId="77777777" w:rsidR="00DA1341" w:rsidRPr="00A11685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2"/>
        </w:rPr>
      </w:pPr>
      <w:r w:rsidRPr="00A11685">
        <w:rPr>
          <w:rFonts w:ascii="Arial" w:hAnsi="Arial" w:cs="Arial"/>
          <w:b/>
          <w:bCs/>
          <w:sz w:val="28"/>
          <w:szCs w:val="22"/>
        </w:rPr>
        <w:t>Guidance for managing children away from the club including trips involving an overnight stay</w:t>
      </w:r>
    </w:p>
    <w:p w14:paraId="3BFCF930" w14:textId="77777777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2F078DB" w14:textId="77777777" w:rsid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A Team Manager should be appointed with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clear roles and responsibilities including:</w:t>
      </w:r>
    </w:p>
    <w:p w14:paraId="0E596245" w14:textId="77777777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1BBC86" w14:textId="038B91D0" w:rsidR="00DA1341" w:rsidRPr="00A11685" w:rsidRDefault="00DA1341" w:rsidP="00A1168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11685">
        <w:rPr>
          <w:rFonts w:ascii="Arial" w:hAnsi="Arial" w:cs="Arial"/>
          <w:b/>
          <w:bCs/>
          <w:sz w:val="22"/>
          <w:szCs w:val="22"/>
        </w:rPr>
        <w:t>Establish and communicate the following information to parent(s):</w:t>
      </w:r>
    </w:p>
    <w:p w14:paraId="411C10C9" w14:textId="5575FB79" w:rsidR="00DA1341" w:rsidRPr="00A11685" w:rsidRDefault="00DA1341" w:rsidP="00A1168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Why the trip is planned and what is its reason or purpose</w:t>
      </w:r>
    </w:p>
    <w:p w14:paraId="6CBCBA05" w14:textId="0D985044" w:rsidR="00DA1341" w:rsidRPr="00A11685" w:rsidRDefault="00DA1341" w:rsidP="00A1168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When the trip will take place – date, time of departure and estimated time of return</w:t>
      </w:r>
    </w:p>
    <w:p w14:paraId="1F394B34" w14:textId="7927DC58" w:rsidR="00DA1341" w:rsidRPr="00A11685" w:rsidRDefault="00DA1341" w:rsidP="00A1168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Where the trip is to, including the destination and venue</w:t>
      </w:r>
    </w:p>
    <w:p w14:paraId="7406C741" w14:textId="7D133780" w:rsidR="00DA1341" w:rsidRPr="00A11685" w:rsidRDefault="00DA1341" w:rsidP="00A1168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Where the meeting points will be, at home and at the away venue</w:t>
      </w:r>
    </w:p>
    <w:p w14:paraId="4316FFC0" w14:textId="3DC4E36C" w:rsidR="00DA1341" w:rsidRPr="00A11685" w:rsidRDefault="00DA1341" w:rsidP="00A1168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Staffing arrangements, including the name and contact details of the Team Manager responsible for the trip</w:t>
      </w:r>
    </w:p>
    <w:p w14:paraId="645E3B65" w14:textId="3F529E7F" w:rsidR="00DA1341" w:rsidRPr="00A11685" w:rsidRDefault="00DA1341" w:rsidP="00A1168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Kit and equipment requirements</w:t>
      </w:r>
    </w:p>
    <w:p w14:paraId="0E1978F2" w14:textId="744DC932" w:rsidR="00DA1341" w:rsidRPr="00A11685" w:rsidRDefault="00DA1341" w:rsidP="00A1168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Details of cost implications, including the competition fee, any spending or pocket money needed and the transport costs</w:t>
      </w:r>
    </w:p>
    <w:p w14:paraId="2CCE3DFF" w14:textId="77777777" w:rsidR="00D6078A" w:rsidRDefault="00D6078A" w:rsidP="00D6078A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8174D1" w14:textId="77777777" w:rsidR="00D6078A" w:rsidRDefault="00D607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2419AEF" w14:textId="77777777" w:rsidR="00DA1341" w:rsidRPr="00A11685" w:rsidRDefault="00DA1341" w:rsidP="00A1168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lastRenderedPageBreak/>
        <w:t>Name and contact number of the person acting as the ‘Club Home Contact’</w:t>
      </w:r>
    </w:p>
    <w:p w14:paraId="29E16D16" w14:textId="000E0706" w:rsidR="00DA1341" w:rsidRPr="00A11685" w:rsidRDefault="00DA1341" w:rsidP="00A1168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Arrangements for food and drink</w:t>
      </w:r>
    </w:p>
    <w:p w14:paraId="4822A98E" w14:textId="77777777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AF0F0C" w14:textId="500E984C" w:rsidR="00DA1341" w:rsidRPr="00A11685" w:rsidRDefault="00DA1341" w:rsidP="00A1168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11685">
        <w:rPr>
          <w:rFonts w:ascii="Arial" w:hAnsi="Arial" w:cs="Arial"/>
          <w:b/>
          <w:bCs/>
          <w:sz w:val="22"/>
          <w:szCs w:val="22"/>
        </w:rPr>
        <w:t>Be in possession of a written copy of relevant emergency contact details and any medical information for all children taking part</w:t>
      </w:r>
    </w:p>
    <w:p w14:paraId="1A8ACB76" w14:textId="461769A7" w:rsidR="00DA1341" w:rsidRPr="00DA1341" w:rsidRDefault="00DA1341" w:rsidP="00A1168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Determine appropriate staffing and staff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training arrangements</w:t>
      </w:r>
    </w:p>
    <w:p w14:paraId="1929C9ED" w14:textId="2734C991" w:rsidR="00DA1341" w:rsidRPr="00DA1341" w:rsidRDefault="00DA1341" w:rsidP="00A1168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Wherever possible, a club should appoint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a Head Coach and Team (tour) Manager,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with the Head Coach and coaches taking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responsibility for training and competition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management of the team and the Tour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Manager (and any other staff) taking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responsibility for any other necessary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support roles, such as chaperones</w:t>
      </w:r>
    </w:p>
    <w:p w14:paraId="1BE1EEEE" w14:textId="529F252B" w:rsidR="00DA1341" w:rsidRPr="00DA1341" w:rsidRDefault="00DA1341" w:rsidP="00A1168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All members of staff need to have a clear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knowledge of their role and responsibility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for the team</w:t>
      </w:r>
    </w:p>
    <w:p w14:paraId="793EA0D3" w14:textId="492B4E26" w:rsidR="00DA1341" w:rsidRDefault="00DA1341" w:rsidP="00A1168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All staff must go through an induction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programme ensuring they understand the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ECB “Safe Hands Policy”</w:t>
      </w:r>
    </w:p>
    <w:p w14:paraId="5FA26B18" w14:textId="77777777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093661D" w14:textId="119A554F" w:rsidR="00DA1341" w:rsidRPr="00DA1341" w:rsidRDefault="00DA1341" w:rsidP="00A1168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A1341">
        <w:rPr>
          <w:rFonts w:ascii="Arial" w:hAnsi="Arial" w:cs="Arial"/>
          <w:b/>
          <w:bCs/>
          <w:sz w:val="22"/>
          <w:szCs w:val="22"/>
        </w:rPr>
        <w:t>Ensure there is a ‘Club Home Contact’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A1341">
        <w:rPr>
          <w:rFonts w:ascii="Arial" w:hAnsi="Arial" w:cs="Arial"/>
          <w:b/>
          <w:bCs/>
          <w:sz w:val="22"/>
          <w:szCs w:val="22"/>
        </w:rPr>
        <w:t>– a member of the club who is not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A1341">
        <w:rPr>
          <w:rFonts w:ascii="Arial" w:hAnsi="Arial" w:cs="Arial"/>
          <w:b/>
          <w:bCs/>
          <w:sz w:val="22"/>
          <w:szCs w:val="22"/>
        </w:rPr>
        <w:t>travelling away, who will act as 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A1341">
        <w:rPr>
          <w:rFonts w:ascii="Arial" w:hAnsi="Arial" w:cs="Arial"/>
          <w:b/>
          <w:bCs/>
          <w:sz w:val="22"/>
          <w:szCs w:val="22"/>
        </w:rPr>
        <w:t>contact point in an emergency. Ensure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A1341">
        <w:rPr>
          <w:rFonts w:ascii="Arial" w:hAnsi="Arial" w:cs="Arial"/>
          <w:b/>
          <w:bCs/>
          <w:sz w:val="22"/>
          <w:szCs w:val="22"/>
        </w:rPr>
        <w:t>the Club Home Contact is provided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A1341">
        <w:rPr>
          <w:rFonts w:ascii="Arial" w:hAnsi="Arial" w:cs="Arial"/>
          <w:b/>
          <w:bCs/>
          <w:sz w:val="22"/>
          <w:szCs w:val="22"/>
        </w:rPr>
        <w:t>with the following information to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A1341">
        <w:rPr>
          <w:rFonts w:ascii="Arial" w:hAnsi="Arial" w:cs="Arial"/>
          <w:b/>
          <w:bCs/>
          <w:sz w:val="22"/>
          <w:szCs w:val="22"/>
        </w:rPr>
        <w:t>enable them to fulfil their role should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A1341">
        <w:rPr>
          <w:rFonts w:ascii="Arial" w:hAnsi="Arial" w:cs="Arial"/>
          <w:b/>
          <w:bCs/>
          <w:sz w:val="22"/>
          <w:szCs w:val="22"/>
        </w:rPr>
        <w:t>they need to:</w:t>
      </w:r>
    </w:p>
    <w:p w14:paraId="71C14F48" w14:textId="0BBACF2D" w:rsidR="00DA1341" w:rsidRPr="00A11685" w:rsidRDefault="00DA1341" w:rsidP="00A1168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Names of players and staff on the trip</w:t>
      </w:r>
    </w:p>
    <w:p w14:paraId="73734890" w14:textId="6F3A14DD" w:rsidR="00DA1341" w:rsidRPr="00A11685" w:rsidRDefault="00DA1341" w:rsidP="00A1168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Emergency contact names and phone numbers for each of the above</w:t>
      </w:r>
    </w:p>
    <w:p w14:paraId="114E5166" w14:textId="3F8723A6" w:rsidR="00DA1341" w:rsidRPr="00A11685" w:rsidRDefault="00DA1341" w:rsidP="00A1168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Details of any medical or physical needs these persons may have</w:t>
      </w:r>
    </w:p>
    <w:p w14:paraId="71A287B9" w14:textId="77DA6942" w:rsidR="00DA1341" w:rsidRPr="00A11685" w:rsidRDefault="00DA1341" w:rsidP="00A1168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Contact numbers for staff which can be used while the staff are on the trip</w:t>
      </w:r>
    </w:p>
    <w:p w14:paraId="6890D65D" w14:textId="1DE6E8A3" w:rsidR="00D46A09" w:rsidRPr="00D46A09" w:rsidRDefault="00DA1341" w:rsidP="00D46A0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Telephone numbers for the local police to the home club</w:t>
      </w:r>
    </w:p>
    <w:p w14:paraId="0E775C02" w14:textId="3BDB5677" w:rsidR="00DA1341" w:rsidRDefault="00DA1341" w:rsidP="00A1168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The Club Home Contact should be a member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of the club who has been appropriately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vetted.</w:t>
      </w:r>
    </w:p>
    <w:p w14:paraId="251583CD" w14:textId="77777777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A46CB5" w14:textId="77777777" w:rsidR="00D46A09" w:rsidRDefault="00D46A09" w:rsidP="00DA13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2"/>
        </w:rPr>
      </w:pPr>
    </w:p>
    <w:p w14:paraId="7D3CC3DE" w14:textId="3E7773DB" w:rsidR="00DA1341" w:rsidRPr="00A11685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2"/>
        </w:rPr>
      </w:pPr>
      <w:r w:rsidRPr="00A11685">
        <w:rPr>
          <w:rFonts w:ascii="Arial" w:hAnsi="Arial" w:cs="Arial"/>
          <w:b/>
          <w:bCs/>
          <w:sz w:val="28"/>
          <w:szCs w:val="22"/>
        </w:rPr>
        <w:t>Additional guidance for trips including an overnight stay</w:t>
      </w:r>
    </w:p>
    <w:p w14:paraId="059B1923" w14:textId="49EB0E8E" w:rsid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Listed below is additional information the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appointed Team Manager needs to act upon.</w:t>
      </w:r>
    </w:p>
    <w:p w14:paraId="68C36D10" w14:textId="77777777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7B8C11" w14:textId="142ED414" w:rsidR="00DA1341" w:rsidRPr="00A11685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11685">
        <w:rPr>
          <w:rFonts w:ascii="Arial" w:hAnsi="Arial" w:cs="Arial"/>
          <w:b/>
          <w:bCs/>
          <w:sz w:val="22"/>
          <w:szCs w:val="22"/>
        </w:rPr>
        <w:t>Detailed trip planning takes place including the need to:</w:t>
      </w:r>
    </w:p>
    <w:p w14:paraId="3E2F04BD" w14:textId="626AD6EE" w:rsidR="00DA1341" w:rsidRPr="00A11685" w:rsidRDefault="00DA1341" w:rsidP="00A1168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Identify suitable venues and facilities for both the cricket and accommodation</w:t>
      </w:r>
    </w:p>
    <w:p w14:paraId="4ABB5A55" w14:textId="3BA24990" w:rsidR="00DA1341" w:rsidRPr="00A11685" w:rsidRDefault="00DA1341" w:rsidP="00A1168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If possible, ensure a visit to the tour facilities and venues is made before the trip, to enable an effective risk assessment to take place. (If this is not possible, a risk assessment should be sought from the tour operator or facilities management in advance of the trip)</w:t>
      </w:r>
    </w:p>
    <w:p w14:paraId="10855635" w14:textId="03B52B79" w:rsidR="00DA1341" w:rsidRPr="00DA1341" w:rsidRDefault="00DA1341" w:rsidP="00A1168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Conduct a risk assessment</w:t>
      </w:r>
    </w:p>
    <w:p w14:paraId="2AE7CBB2" w14:textId="465697C7" w:rsidR="00DA1341" w:rsidRPr="00DA1341" w:rsidRDefault="00DA1341" w:rsidP="00A1168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DA1341">
        <w:rPr>
          <w:rFonts w:ascii="Arial" w:hAnsi="Arial" w:cs="Arial"/>
          <w:sz w:val="22"/>
          <w:szCs w:val="22"/>
        </w:rPr>
        <w:t>Sufficient</w:t>
      </w:r>
      <w:proofErr w:type="gramEnd"/>
      <w:r w:rsidRPr="00DA1341">
        <w:rPr>
          <w:rFonts w:ascii="Arial" w:hAnsi="Arial" w:cs="Arial"/>
          <w:sz w:val="22"/>
          <w:szCs w:val="22"/>
        </w:rPr>
        <w:t xml:space="preserve"> planning is key to incident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prevention. Conducting a risk assessment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is an essential part of planning any trip</w:t>
      </w:r>
    </w:p>
    <w:p w14:paraId="061BBE05" w14:textId="499604DB" w:rsidR="00DA1341" w:rsidRPr="00DA1341" w:rsidRDefault="00DA1341" w:rsidP="00A1168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Children must not be placed in situations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which expose them to an unacceptable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level of risk</w:t>
      </w:r>
    </w:p>
    <w:p w14:paraId="715582A8" w14:textId="0741B2B4" w:rsidR="00DA1341" w:rsidRPr="00A11685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Analyse insurance cover required</w:t>
      </w:r>
    </w:p>
    <w:p w14:paraId="0C9BF4D1" w14:textId="22A08296" w:rsidR="00DA1341" w:rsidRPr="00A11685" w:rsidRDefault="00DA1341" w:rsidP="00A1168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Clubs are advised to check their insurance policies for clarification of cover for matches away from their home club especially in relation to the supervision of children.</w:t>
      </w:r>
    </w:p>
    <w:p w14:paraId="011CA302" w14:textId="2DB21B3F" w:rsidR="00DA1341" w:rsidRPr="00A11685" w:rsidRDefault="00DA1341" w:rsidP="00A1168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When planning a trip</w:t>
      </w:r>
      <w:r w:rsidR="00A11685">
        <w:rPr>
          <w:rFonts w:ascii="Arial" w:hAnsi="Arial" w:cs="Arial"/>
          <w:sz w:val="22"/>
          <w:szCs w:val="22"/>
        </w:rPr>
        <w:t>,</w:t>
      </w:r>
      <w:r w:rsidRPr="00A11685">
        <w:rPr>
          <w:rFonts w:ascii="Arial" w:hAnsi="Arial" w:cs="Arial"/>
          <w:sz w:val="22"/>
          <w:szCs w:val="22"/>
        </w:rPr>
        <w:t xml:space="preserve"> it is important to allow </w:t>
      </w:r>
      <w:proofErr w:type="gramStart"/>
      <w:r w:rsidRPr="00A11685">
        <w:rPr>
          <w:rFonts w:ascii="Arial" w:hAnsi="Arial" w:cs="Arial"/>
          <w:sz w:val="22"/>
          <w:szCs w:val="22"/>
        </w:rPr>
        <w:t>sufficient</w:t>
      </w:r>
      <w:proofErr w:type="gramEnd"/>
      <w:r w:rsidRPr="00A11685">
        <w:rPr>
          <w:rFonts w:ascii="Arial" w:hAnsi="Arial" w:cs="Arial"/>
          <w:sz w:val="22"/>
          <w:szCs w:val="22"/>
        </w:rPr>
        <w:t xml:space="preserve"> time for all requirements to be completed.</w:t>
      </w:r>
    </w:p>
    <w:p w14:paraId="64EFE542" w14:textId="77777777" w:rsid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B12FB9" w14:textId="0BA345AF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A1341">
        <w:rPr>
          <w:rFonts w:ascii="Arial" w:hAnsi="Arial" w:cs="Arial"/>
          <w:b/>
          <w:bCs/>
          <w:sz w:val="22"/>
          <w:szCs w:val="22"/>
        </w:rPr>
        <w:t>Staff at the chosen accommodation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A1341">
        <w:rPr>
          <w:rFonts w:ascii="Arial" w:hAnsi="Arial" w:cs="Arial"/>
          <w:b/>
          <w:bCs/>
          <w:sz w:val="22"/>
          <w:szCs w:val="22"/>
        </w:rPr>
        <w:t>must be contacted in advance to:</w:t>
      </w:r>
    </w:p>
    <w:p w14:paraId="7E155E83" w14:textId="262908AE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Ensure all accommodation is clean and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 xml:space="preserve">has access to </w:t>
      </w:r>
      <w:proofErr w:type="gramStart"/>
      <w:r w:rsidRPr="00DA1341">
        <w:rPr>
          <w:rFonts w:ascii="Arial" w:hAnsi="Arial" w:cs="Arial"/>
          <w:sz w:val="22"/>
          <w:szCs w:val="22"/>
        </w:rPr>
        <w:t>sufficient</w:t>
      </w:r>
      <w:proofErr w:type="gramEnd"/>
      <w:r w:rsidRPr="00DA1341">
        <w:rPr>
          <w:rFonts w:ascii="Arial" w:hAnsi="Arial" w:cs="Arial"/>
          <w:sz w:val="22"/>
          <w:szCs w:val="22"/>
        </w:rPr>
        <w:t xml:space="preserve"> toilet and bathing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facilities</w:t>
      </w:r>
    </w:p>
    <w:p w14:paraId="14D7B06B" w14:textId="498B8AE2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Confirm that:</w:t>
      </w:r>
    </w:p>
    <w:p w14:paraId="3197B0D8" w14:textId="0A42743E" w:rsidR="00DA1341" w:rsidRPr="00A11685" w:rsidRDefault="00DA1341" w:rsidP="00A1168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Players will not share a bed</w:t>
      </w:r>
    </w:p>
    <w:p w14:paraId="6C106531" w14:textId="7B9D6961" w:rsidR="00DA1341" w:rsidRPr="00A11685" w:rsidRDefault="00DA1341" w:rsidP="00A1168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Male and female players will not share a room</w:t>
      </w:r>
    </w:p>
    <w:p w14:paraId="4C06ED81" w14:textId="0FA460EA" w:rsidR="00DA1341" w:rsidRPr="00A11685" w:rsidRDefault="00DA1341" w:rsidP="00A1168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Staff do not share a room with players</w:t>
      </w:r>
    </w:p>
    <w:p w14:paraId="5ECD8DC9" w14:textId="135CFD30" w:rsidR="00DA1341" w:rsidRPr="00A11685" w:rsidRDefault="00DA1341" w:rsidP="00A1168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Players of vastly differing ages do not share a room</w:t>
      </w:r>
    </w:p>
    <w:p w14:paraId="505252DC" w14:textId="735E807E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Establish if rooms are equipped with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satellite TV, and whether inappropriate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programmes may be available. (It may be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possible to arrange for these programmes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to be disconnected)</w:t>
      </w:r>
    </w:p>
    <w:p w14:paraId="4C240378" w14:textId="0B556031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Check the accommodation policy for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extras on bills, breakages and lost keys</w:t>
      </w:r>
    </w:p>
    <w:p w14:paraId="5D76D16B" w14:textId="7C454DCB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Ensure the needs of players with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disabilities are met. For wheelchair users,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it is important to check access to the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buildings, bedrooms and bathroom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facilities</w:t>
      </w:r>
    </w:p>
    <w:p w14:paraId="1A1ADA95" w14:textId="1A5AF89E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Check where the staff accommodation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will be and ensure players know which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rooms staff are in and how to contact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them if necessary</w:t>
      </w:r>
    </w:p>
    <w:p w14:paraId="4F7C676C" w14:textId="413B0EC3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Where possible, ensure rooms are not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scattered around the hotel on different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floors but grouped together</w:t>
      </w:r>
    </w:p>
    <w:p w14:paraId="5BE682E1" w14:textId="79905B3C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lastRenderedPageBreak/>
        <w:t>Discuss the club’s code of conduct and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discipline policy</w:t>
      </w:r>
    </w:p>
    <w:p w14:paraId="37B50802" w14:textId="1FC330A5" w:rsid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Ensure all dietary requirements are catered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for</w:t>
      </w:r>
    </w:p>
    <w:p w14:paraId="4741DCDD" w14:textId="77777777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929E45" w14:textId="21665918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A1341">
        <w:rPr>
          <w:rFonts w:ascii="Arial" w:hAnsi="Arial" w:cs="Arial"/>
          <w:b/>
          <w:bCs/>
          <w:sz w:val="22"/>
          <w:szCs w:val="22"/>
        </w:rPr>
        <w:t>A meeting is arranged with the parents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A1341">
        <w:rPr>
          <w:rFonts w:ascii="Arial" w:hAnsi="Arial" w:cs="Arial"/>
          <w:b/>
          <w:bCs/>
          <w:sz w:val="22"/>
          <w:szCs w:val="22"/>
        </w:rPr>
        <w:t>and players to provide details of the trip.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A1341">
        <w:rPr>
          <w:rFonts w:ascii="Arial" w:hAnsi="Arial" w:cs="Arial"/>
          <w:b/>
          <w:bCs/>
          <w:sz w:val="22"/>
          <w:szCs w:val="22"/>
        </w:rPr>
        <w:t>The following additional information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A1341">
        <w:rPr>
          <w:rFonts w:ascii="Arial" w:hAnsi="Arial" w:cs="Arial"/>
          <w:b/>
          <w:bCs/>
          <w:sz w:val="22"/>
          <w:szCs w:val="22"/>
        </w:rPr>
        <w:t>must be communicated to parents in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A1341">
        <w:rPr>
          <w:rFonts w:ascii="Arial" w:hAnsi="Arial" w:cs="Arial"/>
          <w:b/>
          <w:bCs/>
          <w:sz w:val="22"/>
          <w:szCs w:val="22"/>
        </w:rPr>
        <w:t>writing:</w:t>
      </w:r>
    </w:p>
    <w:p w14:paraId="21803F77" w14:textId="61A53741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An itinerary giving as much detail as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possible</w:t>
      </w:r>
    </w:p>
    <w:p w14:paraId="500F80C3" w14:textId="7E90E9F3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The duration of the trip</w:t>
      </w:r>
    </w:p>
    <w:p w14:paraId="04C9FA44" w14:textId="04195954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Details of accommodation with address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and contact number</w:t>
      </w:r>
    </w:p>
    <w:p w14:paraId="5392C743" w14:textId="0AE55BAA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Names of all cricket staff</w:t>
      </w:r>
    </w:p>
    <w:p w14:paraId="40F336E6" w14:textId="68A689D2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Codes of conduct for staff and players</w:t>
      </w:r>
    </w:p>
    <w:p w14:paraId="564028BA" w14:textId="687C8243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Emergency procedures and telephone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contacts</w:t>
      </w:r>
    </w:p>
    <w:p w14:paraId="76675C61" w14:textId="50B2C5F0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Child safeguarding procedures</w:t>
      </w:r>
    </w:p>
    <w:p w14:paraId="764FFC42" w14:textId="0C41A7DE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Details of insurance</w:t>
      </w:r>
    </w:p>
    <w:p w14:paraId="758D561A" w14:textId="7E5A9512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Date for paying deposit</w:t>
      </w:r>
    </w:p>
    <w:p w14:paraId="4A2D1376" w14:textId="024C8A16" w:rsid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Details of transport</w:t>
      </w:r>
    </w:p>
    <w:p w14:paraId="4EF7FA54" w14:textId="77777777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C9D5BEF" w14:textId="540C0F89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A1341">
        <w:rPr>
          <w:rFonts w:ascii="Arial" w:hAnsi="Arial" w:cs="Arial"/>
          <w:b/>
          <w:bCs/>
          <w:sz w:val="22"/>
          <w:szCs w:val="22"/>
        </w:rPr>
        <w:t>The following written and signed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A1341">
        <w:rPr>
          <w:rFonts w:ascii="Arial" w:hAnsi="Arial" w:cs="Arial"/>
          <w:b/>
          <w:bCs/>
          <w:sz w:val="22"/>
          <w:szCs w:val="22"/>
        </w:rPr>
        <w:t>information from parents/guardians/carers must be obtained</w:t>
      </w:r>
    </w:p>
    <w:p w14:paraId="00804144" w14:textId="17DF31F5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Signed consent form accepting the code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of conduct and detailing:</w:t>
      </w:r>
    </w:p>
    <w:p w14:paraId="6C7F2CC9" w14:textId="1F0F0BAE" w:rsidR="00DA1341" w:rsidRPr="00A11685" w:rsidRDefault="00DA1341" w:rsidP="00A1168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Any specific medical information such as allergies and current medication</w:t>
      </w:r>
    </w:p>
    <w:p w14:paraId="65E613E0" w14:textId="66267D33" w:rsidR="00DA1341" w:rsidRPr="00A11685" w:rsidRDefault="00DA1341" w:rsidP="00A1168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Special dietary requirements</w:t>
      </w:r>
    </w:p>
    <w:p w14:paraId="46957821" w14:textId="66C807A8" w:rsidR="00DA1341" w:rsidRPr="00A11685" w:rsidRDefault="00DA1341" w:rsidP="00A1168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Consent for emergency medical treatment</w:t>
      </w:r>
    </w:p>
    <w:p w14:paraId="6F2E5836" w14:textId="26084F57" w:rsidR="00DA1341" w:rsidRPr="00A11685" w:rsidRDefault="00DA1341" w:rsidP="00A1168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Agreement to pay the fee</w:t>
      </w:r>
    </w:p>
    <w:p w14:paraId="3B7E555A" w14:textId="08F360BA" w:rsidR="00DA1341" w:rsidRPr="00A11685" w:rsidRDefault="00DA1341" w:rsidP="00A1168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Confirmation that contact details have not changed</w:t>
      </w:r>
    </w:p>
    <w:p w14:paraId="5D5D2184" w14:textId="77777777" w:rsid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817DE0D" w14:textId="24E0C11C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A1341">
        <w:rPr>
          <w:rFonts w:ascii="Arial" w:hAnsi="Arial" w:cs="Arial"/>
          <w:b/>
          <w:bCs/>
          <w:sz w:val="22"/>
          <w:szCs w:val="22"/>
        </w:rPr>
        <w:t>Players are prepared for touring</w:t>
      </w:r>
    </w:p>
    <w:p w14:paraId="6BBBC383" w14:textId="66EDA988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The Tour Manager and coaches should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meet with players prior to the trip to agree:</w:t>
      </w:r>
    </w:p>
    <w:p w14:paraId="1D485A73" w14:textId="1DFA633D" w:rsidR="00DA1341" w:rsidRPr="00A11685" w:rsidRDefault="00DA1341" w:rsidP="00A1168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Expectation of the players</w:t>
      </w:r>
    </w:p>
    <w:p w14:paraId="7BC2A9F1" w14:textId="69152E1C" w:rsidR="00DA1341" w:rsidRPr="00A11685" w:rsidRDefault="00DA1341" w:rsidP="00A1168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Clothing list</w:t>
      </w:r>
    </w:p>
    <w:p w14:paraId="42224135" w14:textId="12A74ECC" w:rsidR="00DA1341" w:rsidRPr="00A11685" w:rsidRDefault="00DA1341" w:rsidP="00A1168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Codes of conduct/behaviour – this should be signed by all young players with their parents’ permission</w:t>
      </w:r>
    </w:p>
    <w:p w14:paraId="372C6638" w14:textId="009C2318" w:rsidR="00DA1341" w:rsidRPr="00A11685" w:rsidRDefault="00DA1341" w:rsidP="00A1168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Their responsibility for their own property</w:t>
      </w:r>
    </w:p>
    <w:p w14:paraId="3D5A55A0" w14:textId="602B45D3" w:rsidR="00DA1341" w:rsidRPr="00A11685" w:rsidRDefault="00DA1341" w:rsidP="00A1168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Staff roles and responsibilities</w:t>
      </w:r>
    </w:p>
    <w:p w14:paraId="4D93A873" w14:textId="0F12CF89" w:rsidR="00DA1341" w:rsidRPr="00A11685" w:rsidRDefault="00DA1341" w:rsidP="00A1168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Emergency procedures</w:t>
      </w:r>
    </w:p>
    <w:p w14:paraId="543D6A90" w14:textId="2ACFE903" w:rsidR="00DA1341" w:rsidRPr="00A11685" w:rsidRDefault="00DA1341" w:rsidP="00A1168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1685">
        <w:rPr>
          <w:rFonts w:ascii="Arial" w:hAnsi="Arial" w:cs="Arial"/>
          <w:sz w:val="22"/>
          <w:szCs w:val="22"/>
        </w:rPr>
        <w:t>Support if they become homesick, are unhappy, or need to speak to someone in confidence</w:t>
      </w:r>
    </w:p>
    <w:p w14:paraId="18A68B94" w14:textId="77777777" w:rsid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0120A92" w14:textId="1A7DAAD7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A1341">
        <w:rPr>
          <w:rFonts w:ascii="Arial" w:hAnsi="Arial" w:cs="Arial"/>
          <w:b/>
          <w:bCs/>
          <w:sz w:val="22"/>
          <w:szCs w:val="22"/>
        </w:rPr>
        <w:t>The Club Home Contact must be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A1341">
        <w:rPr>
          <w:rFonts w:ascii="Arial" w:hAnsi="Arial" w:cs="Arial"/>
          <w:b/>
          <w:bCs/>
          <w:sz w:val="22"/>
          <w:szCs w:val="22"/>
        </w:rPr>
        <w:t>provided with the following additional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A1341">
        <w:rPr>
          <w:rFonts w:ascii="Arial" w:hAnsi="Arial" w:cs="Arial"/>
          <w:b/>
          <w:bCs/>
          <w:sz w:val="22"/>
          <w:szCs w:val="22"/>
        </w:rPr>
        <w:t>information:</w:t>
      </w:r>
    </w:p>
    <w:p w14:paraId="5F2C7082" w14:textId="47D16A8E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Contact numbers for the accommodation</w:t>
      </w:r>
    </w:p>
    <w:p w14:paraId="5D2AF5E3" w14:textId="1DCF2A7C" w:rsid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Telephone numbers for the nearest police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to the accommodation</w:t>
      </w:r>
    </w:p>
    <w:p w14:paraId="4C3A8A09" w14:textId="77777777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271412" w14:textId="143372DF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A1341">
        <w:rPr>
          <w:rFonts w:ascii="Arial" w:hAnsi="Arial" w:cs="Arial"/>
          <w:b/>
          <w:bCs/>
          <w:sz w:val="22"/>
          <w:szCs w:val="22"/>
        </w:rPr>
        <w:t>The following guidance and protocols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A1341">
        <w:rPr>
          <w:rFonts w:ascii="Arial" w:hAnsi="Arial" w:cs="Arial"/>
          <w:b/>
          <w:bCs/>
          <w:sz w:val="22"/>
          <w:szCs w:val="22"/>
        </w:rPr>
        <w:t>are followed as needed during the tour:</w:t>
      </w:r>
    </w:p>
    <w:p w14:paraId="06C092B1" w14:textId="39393134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Concerning the general safeguarding of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players:</w:t>
      </w:r>
    </w:p>
    <w:p w14:paraId="2F9B34F6" w14:textId="4D0583C0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The Team Manager must ensure players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are safe throughout the tour</w:t>
      </w:r>
    </w:p>
    <w:p w14:paraId="3C832FE9" w14:textId="72484999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 xml:space="preserve">Players </w:t>
      </w:r>
      <w:proofErr w:type="gramStart"/>
      <w:r w:rsidRPr="00DA1341">
        <w:rPr>
          <w:rFonts w:ascii="Arial" w:hAnsi="Arial" w:cs="Arial"/>
          <w:sz w:val="22"/>
          <w:szCs w:val="22"/>
        </w:rPr>
        <w:t>must know the whereabouts of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staff at all times</w:t>
      </w:r>
      <w:proofErr w:type="gramEnd"/>
      <w:r w:rsidRPr="00DA1341">
        <w:rPr>
          <w:rFonts w:ascii="Arial" w:hAnsi="Arial" w:cs="Arial"/>
          <w:sz w:val="22"/>
          <w:szCs w:val="22"/>
        </w:rPr>
        <w:t>, including which rooms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staff are in and how to contact them if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required</w:t>
      </w:r>
    </w:p>
    <w:p w14:paraId="180CB696" w14:textId="5A0F91BB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Staff must know they have a common law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duty of care to act as a prudent parent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would</w:t>
      </w:r>
    </w:p>
    <w:p w14:paraId="3AC54C32" w14:textId="6F7CE16A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Concerning the medical welfare of players:</w:t>
      </w:r>
    </w:p>
    <w:p w14:paraId="7821008F" w14:textId="57C94162" w:rsidR="00DA1341" w:rsidRPr="00DA1341" w:rsidRDefault="00DA1341" w:rsidP="00D46A09">
      <w:pPr>
        <w:pStyle w:val="ListParagraph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Medical details and relevant information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must be carried by a member of staff</w:t>
      </w:r>
    </w:p>
    <w:p w14:paraId="10783858" w14:textId="0E248FD1" w:rsidR="00DA1341" w:rsidRPr="00DA1341" w:rsidRDefault="00DA1341" w:rsidP="00D46A09">
      <w:pPr>
        <w:pStyle w:val="ListParagraph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Staff must be aware of any specific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medical conditions that may occur i.e.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epilepsy, asthma, diabetes</w:t>
      </w:r>
    </w:p>
    <w:p w14:paraId="27958AEB" w14:textId="4DEE2445" w:rsidR="00DA1341" w:rsidRPr="00DA1341" w:rsidRDefault="00DA1341" w:rsidP="00D46A09">
      <w:pPr>
        <w:pStyle w:val="ListParagraph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Staff should have access to calling the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emergency services and the minimum first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aid provision</w:t>
      </w:r>
    </w:p>
    <w:p w14:paraId="27337B26" w14:textId="3E86FE42" w:rsidR="00DA1341" w:rsidRPr="00DA1341" w:rsidRDefault="00DA1341" w:rsidP="00D46A09">
      <w:pPr>
        <w:pStyle w:val="ListParagraph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A first aid kit should be carried</w:t>
      </w:r>
    </w:p>
    <w:p w14:paraId="1F9E80E1" w14:textId="1528A44D" w:rsidR="00DA1341" w:rsidRDefault="00DA1341" w:rsidP="00D46A09">
      <w:pPr>
        <w:pStyle w:val="ListParagraph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Staff must act in an emergency and take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life</w:t>
      </w:r>
      <w:r>
        <w:rPr>
          <w:rFonts w:ascii="Arial" w:hAnsi="Arial" w:cs="Arial"/>
          <w:sz w:val="22"/>
          <w:szCs w:val="22"/>
        </w:rPr>
        <w:t>-</w:t>
      </w:r>
      <w:r w:rsidRPr="00DA1341">
        <w:rPr>
          <w:rFonts w:ascii="Arial" w:hAnsi="Arial" w:cs="Arial"/>
          <w:sz w:val="22"/>
          <w:szCs w:val="22"/>
        </w:rPr>
        <w:t>saving action in extreme situations</w:t>
      </w:r>
    </w:p>
    <w:p w14:paraId="56143670" w14:textId="77777777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2CEDAE" w14:textId="77777777" w:rsidR="00D6078A" w:rsidRDefault="00D6078A" w:rsidP="00DA13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4DB7621" w14:textId="77777777" w:rsidR="00D6078A" w:rsidRDefault="00D6078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169E572" w14:textId="5693F77E" w:rsidR="00D6078A" w:rsidRDefault="00D6078A">
      <w:pPr>
        <w:rPr>
          <w:rFonts w:ascii="Arial" w:hAnsi="Arial" w:cs="Arial"/>
          <w:b/>
          <w:bCs/>
          <w:sz w:val="22"/>
          <w:szCs w:val="22"/>
        </w:rPr>
      </w:pPr>
    </w:p>
    <w:p w14:paraId="3B163CFE" w14:textId="7E078442" w:rsidR="00DA1341" w:rsidRPr="00DA1341" w:rsidRDefault="00DA1341" w:rsidP="00DA13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A1341">
        <w:rPr>
          <w:rFonts w:ascii="Arial" w:hAnsi="Arial" w:cs="Arial"/>
          <w:b/>
          <w:bCs/>
          <w:sz w:val="22"/>
          <w:szCs w:val="22"/>
        </w:rPr>
        <w:t>If an emergency occurs, the Team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A1341">
        <w:rPr>
          <w:rFonts w:ascii="Arial" w:hAnsi="Arial" w:cs="Arial"/>
          <w:b/>
          <w:bCs/>
          <w:sz w:val="22"/>
          <w:szCs w:val="22"/>
        </w:rPr>
        <w:t>Manager must:</w:t>
      </w:r>
    </w:p>
    <w:p w14:paraId="1C8C198A" w14:textId="0639177B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Establish the nature of the emergency and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names of any casualties</w:t>
      </w:r>
    </w:p>
    <w:p w14:paraId="6C5276FE" w14:textId="43765F83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Ensure the rest of the team are safe and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supervised</w:t>
      </w:r>
    </w:p>
    <w:p w14:paraId="3791AC40" w14:textId="027F5352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Ensure all members of the party are aware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of the situation and follow emergency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procedures</w:t>
      </w:r>
    </w:p>
    <w:p w14:paraId="49D4CBF5" w14:textId="0DBB6214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Ensure a member of staff accompanies</w:t>
      </w:r>
      <w:r>
        <w:rPr>
          <w:rFonts w:ascii="Arial" w:hAnsi="Arial" w:cs="Arial"/>
          <w:sz w:val="22"/>
          <w:szCs w:val="22"/>
        </w:rPr>
        <w:t xml:space="preserve"> a</w:t>
      </w:r>
      <w:r w:rsidRPr="00DA1341">
        <w:rPr>
          <w:rFonts w:ascii="Arial" w:hAnsi="Arial" w:cs="Arial"/>
          <w:sz w:val="22"/>
          <w:szCs w:val="22"/>
        </w:rPr>
        <w:t>ny casualties to hospital</w:t>
      </w:r>
    </w:p>
    <w:p w14:paraId="03A14881" w14:textId="002AB910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Notify the police if necessary</w:t>
      </w:r>
    </w:p>
    <w:p w14:paraId="5D672FD0" w14:textId="61CEAE85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Complete an ECB incident reporting form</w:t>
      </w:r>
    </w:p>
    <w:p w14:paraId="15FFE325" w14:textId="07A6E059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Ensure no one in the group speaks to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the media. All media enquiries should be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managed through the ECB Marketing and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Communications Department at Lord’s</w:t>
      </w:r>
    </w:p>
    <w:p w14:paraId="14B9C535" w14:textId="254068AD" w:rsidR="00DA1341" w:rsidRPr="00DA1341" w:rsidRDefault="00DA1341" w:rsidP="00A1168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Contact the Club Home Contact, who will:</w:t>
      </w:r>
    </w:p>
    <w:p w14:paraId="35CF2FA9" w14:textId="1BD00092" w:rsidR="00DA1341" w:rsidRPr="00DA1341" w:rsidRDefault="00DA1341" w:rsidP="00D46A09">
      <w:pPr>
        <w:pStyle w:val="ListParagraph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Contact parents and keep them informed</w:t>
      </w:r>
    </w:p>
    <w:p w14:paraId="696E4A8D" w14:textId="031D0DE8" w:rsidR="00DA1341" w:rsidRPr="00DA1341" w:rsidRDefault="00DA1341" w:rsidP="00D46A09">
      <w:pPr>
        <w:pStyle w:val="ListParagraph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Liaise with club staff, and if necessary,</w:t>
      </w:r>
      <w:r>
        <w:rPr>
          <w:rFonts w:ascii="Arial" w:hAnsi="Arial" w:cs="Arial"/>
          <w:sz w:val="22"/>
          <w:szCs w:val="22"/>
        </w:rPr>
        <w:t xml:space="preserve"> </w:t>
      </w:r>
      <w:r w:rsidRPr="00DA1341">
        <w:rPr>
          <w:rFonts w:ascii="Arial" w:hAnsi="Arial" w:cs="Arial"/>
          <w:sz w:val="22"/>
          <w:szCs w:val="22"/>
        </w:rPr>
        <w:t>the ECB</w:t>
      </w:r>
    </w:p>
    <w:p w14:paraId="472EFFD4" w14:textId="207CDD01" w:rsidR="00DA1341" w:rsidRPr="00DA1341" w:rsidRDefault="00DA1341" w:rsidP="00D46A09">
      <w:pPr>
        <w:pStyle w:val="ListParagraph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Liaise with the media contact if applicable</w:t>
      </w:r>
    </w:p>
    <w:p w14:paraId="71194479" w14:textId="6D50F001" w:rsidR="00DA1341" w:rsidRPr="00DA1341" w:rsidRDefault="00DA1341" w:rsidP="00D46A09">
      <w:pPr>
        <w:pStyle w:val="ListParagraph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341">
        <w:rPr>
          <w:rFonts w:ascii="Arial" w:hAnsi="Arial" w:cs="Arial"/>
          <w:sz w:val="22"/>
          <w:szCs w:val="22"/>
        </w:rPr>
        <w:t>Report the incident to insurers</w:t>
      </w:r>
    </w:p>
    <w:p w14:paraId="454D6B12" w14:textId="77777777" w:rsidR="00695BAC" w:rsidRPr="00DA1341" w:rsidRDefault="00695BAC" w:rsidP="00DA1341">
      <w:pPr>
        <w:pStyle w:val="Body"/>
        <w:spacing w:after="0"/>
        <w:jc w:val="both"/>
        <w:rPr>
          <w:rFonts w:ascii="Arial" w:hAnsi="Arial" w:cs="Arial"/>
        </w:rPr>
      </w:pPr>
    </w:p>
    <w:p w14:paraId="461173EB" w14:textId="77777777" w:rsidR="00695BAC" w:rsidRPr="00DA1341" w:rsidRDefault="00695BAC" w:rsidP="00DA1341">
      <w:pPr>
        <w:pStyle w:val="Body"/>
        <w:spacing w:after="0"/>
        <w:jc w:val="both"/>
        <w:rPr>
          <w:rFonts w:ascii="Arial" w:hAnsi="Arial" w:cs="Arial"/>
        </w:rPr>
      </w:pPr>
    </w:p>
    <w:p w14:paraId="2698EB2B" w14:textId="77777777" w:rsidR="00695BAC" w:rsidRPr="00DA1341" w:rsidRDefault="00695BAC" w:rsidP="00DA1341">
      <w:pPr>
        <w:pStyle w:val="Body"/>
        <w:spacing w:after="0"/>
        <w:jc w:val="both"/>
        <w:rPr>
          <w:rFonts w:ascii="Arial" w:hAnsi="Arial" w:cs="Arial"/>
        </w:rPr>
      </w:pPr>
    </w:p>
    <w:sectPr w:rsidR="00695BAC" w:rsidRPr="00DA1341" w:rsidSect="00695BAC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132D9" w14:textId="77777777" w:rsidR="009C2E87" w:rsidRDefault="009C2E87" w:rsidP="0058649E">
      <w:r>
        <w:separator/>
      </w:r>
    </w:p>
  </w:endnote>
  <w:endnote w:type="continuationSeparator" w:id="0">
    <w:p w14:paraId="0F40A1E6" w14:textId="77777777" w:rsidR="009C2E87" w:rsidRDefault="009C2E87" w:rsidP="0058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8F05" w14:textId="7680AEC2" w:rsidR="0058649E" w:rsidRPr="00D6078A" w:rsidRDefault="0058649E" w:rsidP="0058649E">
    <w:pPr>
      <w:pStyle w:val="Body"/>
      <w:spacing w:after="0"/>
      <w:rPr>
        <w:rFonts w:ascii="Arial" w:hAnsi="Arial" w:cs="Arial"/>
        <w:b/>
        <w:color w:val="auto"/>
        <w:sz w:val="16"/>
      </w:rPr>
    </w:pPr>
    <w:r w:rsidRPr="00D6078A">
      <w:rPr>
        <w:rFonts w:ascii="Arial" w:hAnsi="Arial" w:cs="Arial"/>
        <w:b/>
        <w:color w:val="auto"/>
        <w:sz w:val="16"/>
      </w:rPr>
      <w:t xml:space="preserve">Buckingham Town Cricket Club – </w:t>
    </w:r>
    <w:r w:rsidR="00D6078A" w:rsidRPr="00D6078A">
      <w:rPr>
        <w:rFonts w:ascii="Arial" w:hAnsi="Arial" w:cs="Arial"/>
        <w:b/>
        <w:color w:val="auto"/>
        <w:sz w:val="16"/>
      </w:rPr>
      <w:t>Guidelines for Managing Children Away from the Club</w:t>
    </w:r>
    <w:r w:rsidRPr="00D6078A">
      <w:rPr>
        <w:rFonts w:ascii="Arial" w:hAnsi="Arial" w:cs="Arial"/>
        <w:b/>
        <w:color w:val="auto"/>
        <w:sz w:val="16"/>
      </w:rPr>
      <w:t xml:space="preserve"> Version 1.1</w:t>
    </w:r>
    <w:r w:rsidR="00D6078A">
      <w:rPr>
        <w:rFonts w:ascii="Arial" w:hAnsi="Arial" w:cs="Arial"/>
        <w:b/>
        <w:color w:val="auto"/>
        <w:sz w:val="16"/>
      </w:rPr>
      <w:t xml:space="preserve"> - </w:t>
    </w:r>
    <w:r w:rsidRPr="00D6078A">
      <w:rPr>
        <w:rFonts w:ascii="Arial" w:hAnsi="Arial" w:cs="Arial"/>
        <w:b/>
        <w:color w:val="auto"/>
        <w:sz w:val="16"/>
      </w:rPr>
      <w:t>Spring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DE838" w14:textId="77777777" w:rsidR="009C2E87" w:rsidRDefault="009C2E87" w:rsidP="0058649E">
      <w:r>
        <w:separator/>
      </w:r>
    </w:p>
  </w:footnote>
  <w:footnote w:type="continuationSeparator" w:id="0">
    <w:p w14:paraId="5FDBF35A" w14:textId="77777777" w:rsidR="009C2E87" w:rsidRDefault="009C2E87" w:rsidP="0058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500"/>
    <w:multiLevelType w:val="hybridMultilevel"/>
    <w:tmpl w:val="EC48250A"/>
    <w:lvl w:ilvl="0" w:tplc="039821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45E5"/>
    <w:multiLevelType w:val="hybridMultilevel"/>
    <w:tmpl w:val="5B5AFCC8"/>
    <w:lvl w:ilvl="0" w:tplc="039821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099B"/>
    <w:multiLevelType w:val="hybridMultilevel"/>
    <w:tmpl w:val="758AD392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57C14"/>
    <w:multiLevelType w:val="hybridMultilevel"/>
    <w:tmpl w:val="698CB3BE"/>
    <w:lvl w:ilvl="0" w:tplc="0FBC202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C0882"/>
    <w:multiLevelType w:val="hybridMultilevel"/>
    <w:tmpl w:val="B5E83010"/>
    <w:lvl w:ilvl="0" w:tplc="473C3B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54C09B6A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  <w:b w:val="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32865"/>
    <w:multiLevelType w:val="hybridMultilevel"/>
    <w:tmpl w:val="AFEA1948"/>
    <w:lvl w:ilvl="0" w:tplc="039821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469B4"/>
    <w:multiLevelType w:val="hybridMultilevel"/>
    <w:tmpl w:val="B74C4F04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1A0306"/>
    <w:multiLevelType w:val="hybridMultilevel"/>
    <w:tmpl w:val="3DF65E1C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1B66FE"/>
    <w:multiLevelType w:val="hybridMultilevel"/>
    <w:tmpl w:val="C2561142"/>
    <w:lvl w:ilvl="0" w:tplc="039821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E746B"/>
    <w:multiLevelType w:val="hybridMultilevel"/>
    <w:tmpl w:val="EF4021A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E2C6B"/>
    <w:multiLevelType w:val="hybridMultilevel"/>
    <w:tmpl w:val="68002058"/>
    <w:lvl w:ilvl="0" w:tplc="039821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405FB"/>
    <w:multiLevelType w:val="hybridMultilevel"/>
    <w:tmpl w:val="4FC81D94"/>
    <w:lvl w:ilvl="0" w:tplc="039821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000A0"/>
    <w:multiLevelType w:val="hybridMultilevel"/>
    <w:tmpl w:val="38BE3DAA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BAC"/>
    <w:rsid w:val="00045EBF"/>
    <w:rsid w:val="0013554A"/>
    <w:rsid w:val="001D043F"/>
    <w:rsid w:val="00262BC1"/>
    <w:rsid w:val="002F663E"/>
    <w:rsid w:val="0058649E"/>
    <w:rsid w:val="006506E5"/>
    <w:rsid w:val="00695BAC"/>
    <w:rsid w:val="007B564B"/>
    <w:rsid w:val="007C700B"/>
    <w:rsid w:val="008E7D08"/>
    <w:rsid w:val="00912EDE"/>
    <w:rsid w:val="009152BA"/>
    <w:rsid w:val="00921284"/>
    <w:rsid w:val="009C2E87"/>
    <w:rsid w:val="00A11685"/>
    <w:rsid w:val="00B92566"/>
    <w:rsid w:val="00C20D82"/>
    <w:rsid w:val="00D20EDB"/>
    <w:rsid w:val="00D46A09"/>
    <w:rsid w:val="00D6078A"/>
    <w:rsid w:val="00DA1341"/>
    <w:rsid w:val="00E01797"/>
    <w:rsid w:val="00F6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1278E"/>
  <w15:docId w15:val="{36275FCF-9106-48CD-8F95-D6F84D22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95BA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A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4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49E"/>
  </w:style>
  <w:style w:type="paragraph" w:styleId="Footer">
    <w:name w:val="footer"/>
    <w:basedOn w:val="Normal"/>
    <w:link w:val="FooterChar"/>
    <w:uiPriority w:val="99"/>
    <w:unhideWhenUsed/>
    <w:rsid w:val="005864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Johnson</dc:creator>
  <cp:lastModifiedBy>Jo Peacock</cp:lastModifiedBy>
  <cp:revision>6</cp:revision>
  <cp:lastPrinted>2015-02-22T10:30:00Z</cp:lastPrinted>
  <dcterms:created xsi:type="dcterms:W3CDTF">2019-02-27T21:14:00Z</dcterms:created>
  <dcterms:modified xsi:type="dcterms:W3CDTF">2019-02-28T22:40:00Z</dcterms:modified>
</cp:coreProperties>
</file>